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84AC" w14:textId="77777777" w:rsidR="000D15BD" w:rsidRPr="00543B41" w:rsidRDefault="000D15BD" w:rsidP="00543B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62A122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CC8FB5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B2046B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606BC5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131173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913B0C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932623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2AB9F9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 E G U L A M I N</w:t>
      </w:r>
    </w:p>
    <w:p w14:paraId="512D5435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PRZEWOZU OSÓB I BAGAŻU</w:t>
      </w:r>
    </w:p>
    <w:p w14:paraId="53044B6C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POWIATOWYM ZAKŁADZIE TRANSPORTU W </w:t>
      </w:r>
      <w:r w:rsidR="004F7455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OPATOWIE</w:t>
      </w:r>
    </w:p>
    <w:p w14:paraId="66CE43BA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091A14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3A2D23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E25037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2BFFCF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019103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25156E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B3E1D2" w14:textId="77777777" w:rsidR="000D15BD" w:rsidRPr="00543B41" w:rsidRDefault="000D15BD" w:rsidP="00543B41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EB0C5A" w14:textId="77777777" w:rsidR="004F7455" w:rsidRPr="00543B41" w:rsidRDefault="004F7455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B45DB73" w14:textId="20976977" w:rsidR="006526E1" w:rsidRPr="00543B41" w:rsidRDefault="004F7455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Opatów 20</w:t>
      </w:r>
      <w:r w:rsidR="00A618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23</w:t>
      </w:r>
    </w:p>
    <w:p w14:paraId="62007CE7" w14:textId="6BB5CE5F" w:rsidR="004F7455" w:rsidRDefault="004F7455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8BB120A" w14:textId="7BAFE976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69C6049" w14:textId="58269348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AED04ED" w14:textId="51E2D4C8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09F0F3" w14:textId="466D4A28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9C2BCFE" w14:textId="6ED93BA8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ED27EA4" w14:textId="0C510E8E" w:rsidR="00A6186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CA8212C" w14:textId="77777777" w:rsidR="00A61861" w:rsidRPr="00543B41" w:rsidRDefault="00A61861" w:rsidP="00543B4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7C4979D" w14:textId="77777777" w:rsidR="000D15BD" w:rsidRPr="00543B41" w:rsidRDefault="000D15BD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 E G U L A M I N </w:t>
      </w:r>
      <w:r w:rsidR="004B2E61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PRZEWOZU OSÓB I BAGAŻU W KOMUNIKACJI OBSŁUGIWANEJ</w:t>
      </w:r>
    </w:p>
    <w:p w14:paraId="5BF938E0" w14:textId="77777777" w:rsidR="000D15BD" w:rsidRPr="00543B41" w:rsidRDefault="000D15BD" w:rsidP="00543B4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4B2E61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POWIATOW</w:t>
      </w:r>
      <w:r w:rsidR="004F7455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="004B2E61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ZAKŁAD TRANSPORTU </w:t>
      </w:r>
      <w:r w:rsidR="004F7455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OPATOWIE</w:t>
      </w:r>
    </w:p>
    <w:p w14:paraId="0307D739" w14:textId="77777777" w:rsidR="004B2E61" w:rsidRPr="00543B41" w:rsidRDefault="004B2E61" w:rsidP="00543B4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D8641F" w14:textId="77777777" w:rsidR="004B2E61" w:rsidRPr="00543B41" w:rsidRDefault="004B2E61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2E85DEDE" w14:textId="77777777" w:rsidR="004B2E61" w:rsidRPr="00543B41" w:rsidRDefault="004B2E61" w:rsidP="00543B4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 OGÓLNE</w:t>
      </w:r>
    </w:p>
    <w:p w14:paraId="60C3C0D0" w14:textId="77777777" w:rsidR="004B2E61" w:rsidRPr="00543B41" w:rsidRDefault="004B2E61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Regulamin regularnego przewozu osób i bagażu w komunikacji regularnej, obsługiwanej przez</w:t>
      </w:r>
    </w:p>
    <w:p w14:paraId="50C8E76B" w14:textId="77777777" w:rsidR="009243A8" w:rsidRPr="00543B41" w:rsidRDefault="009243A8" w:rsidP="00543B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Zakład Transportu </w:t>
      </w:r>
      <w:r w:rsidR="004F745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Opatowie</w:t>
      </w:r>
      <w:r w:rsidR="004B2E6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, zwany dalej „</w:t>
      </w:r>
      <w:r w:rsidR="004B2E61"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Regulaminem</w:t>
      </w:r>
      <w:r w:rsidR="004B2E6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obowiązuje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B2E6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autobusach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atowego Zakładu Transportu </w:t>
      </w:r>
      <w:r w:rsidR="004F745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Opatowie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62D760" w14:textId="77777777" w:rsidR="00737FE0" w:rsidRPr="00543B41" w:rsidRDefault="004B2E61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Przez „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Przewoźnika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rozumieć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Powiatowy Zakład Transportu </w:t>
      </w:r>
      <w:r w:rsidR="004F745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Opatowie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wykonujący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przewozy osób w powiatowej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komunikacji autobusowej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ED601B" w14:textId="77777777" w:rsidR="00851C80" w:rsidRPr="00543B41" w:rsidRDefault="009243A8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Przez „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Pojazd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” rozumieć należy autobusy przewoźnika przeznaczone do przewozu osób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bagażu </w:t>
      </w:r>
    </w:p>
    <w:p w14:paraId="258CCAAB" w14:textId="77777777" w:rsidR="00737FE0" w:rsidRPr="00543B41" w:rsidRDefault="009243A8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regularnej komunikacji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powiatowe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j, spełniający warunki określone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przepisami ruchu drogowego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innymi przepis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mi w tym zakresie.</w:t>
      </w:r>
    </w:p>
    <w:p w14:paraId="2547DA50" w14:textId="77777777" w:rsidR="00737FE0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Przez „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Obsługę pojazdu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” rozumieć należy kierowcę autobusowego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8F00E2" w14:textId="77777777" w:rsidR="008A31C3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Przez bilet rozumieć należy zarówno dokument potwierdzający zawarcie umowy na realizacje przewozu wydany w formie papierowej jak i w formie karty elektronicznej. Przewoźnik prowadzi sprzedaż biletów jednorazowych i miesięcznych.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21C56E" w14:textId="77777777" w:rsidR="00737FE0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Przez „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Cennik opłat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” rozumieć należy zbiór obowiązujących opłat z tytułu przejazdu</w:t>
      </w:r>
    </w:p>
    <w:p w14:paraId="3F9FD2F2" w14:textId="77777777" w:rsidR="008A31C3" w:rsidRPr="00543B41" w:rsidRDefault="00737FE0" w:rsidP="00543B4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zawierający obowiązujące ulgi ustawowe jak również stosowane przez przewoźnika ulgi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komercyjne, znajdujący się w kasach biletowych i pojazdach przewoźnika, udostępniony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wglądu na żądanie pasażera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6C5A6A" w14:textId="77777777" w:rsidR="008A31C3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każdym pojeździe powinien być 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wywieszony wyciąg z Regulaminu. Aktualnie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obowiązujący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peł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en tekst Regulaminu oraz aktualnie obowiązujący c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nik opłat dostępny jest w kasie biletowej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 obsługi pojazdu.</w:t>
      </w:r>
    </w:p>
    <w:p w14:paraId="64D57FCE" w14:textId="77777777" w:rsidR="007C430A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każdym pojeździe powinna być wywieszona informacja o trybie składania skarg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 wniosków dotyczących jakości świadczonych usług.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94DFDE" w14:textId="77777777" w:rsidR="007C430A" w:rsidRPr="00543B41" w:rsidRDefault="00737FE0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Obsłu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ga pojazdu z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obowiązana jest w widocznym miejscu um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ieścić informacje umożliwiającą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jej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identyfikację.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5D4648" w14:textId="77777777" w:rsidR="007C430A" w:rsidRPr="00543B41" w:rsidRDefault="007C430A" w:rsidP="00543B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 ponosi odpowiedzialność finansową za szkody powstałe wskutek uszkodzenia lub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zanieczyszczenia z jego winy pojazdu lub nieuzasadnionego użycia innych urządzeń będących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wyposażeniu pojazdu /np. środków gaśniczych, awaryjnego otwierania drzwi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innych/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stwarzających zagrożenie dla innych pasażerów, na zasadach określonych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przepisach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Kodeksu Cywilnego.</w:t>
      </w:r>
      <w:r w:rsidR="008A31C3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5DEABC" w14:textId="77777777" w:rsidR="007C430A" w:rsidRPr="00543B41" w:rsidRDefault="007C430A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2F914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4F1A3261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ODPOWIEDZIALNOŚĆ I OBOWIĄZKI PRZEWOŹNIKA</w:t>
      </w:r>
    </w:p>
    <w:p w14:paraId="3B0BA355" w14:textId="77777777" w:rsidR="004E5AD5" w:rsidRPr="00543B41" w:rsidRDefault="004E5AD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85C387" w14:textId="77777777" w:rsidR="004E5AD5" w:rsidRPr="00543B41" w:rsidRDefault="00737FE0" w:rsidP="00543B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jest obowiązany do zapewnienia pasażerom odpowiednich warunków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bezpieczeństwa i higieny oraz do należytej obsługi przewozu.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AAEF1A" w14:textId="77777777" w:rsidR="004E5AD5" w:rsidRPr="00543B41" w:rsidRDefault="00737FE0" w:rsidP="00543B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korzystający z przewozów pojazdami, a także obsługa pojazdów, personel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nadzoru i kontrolerzy biletów, obowiązani są do przestrzegania Regulaminu.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A3A937" w14:textId="77777777" w:rsidR="004E5AD5" w:rsidRPr="00543B41" w:rsidRDefault="00737FE0" w:rsidP="00543B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poprzez obsługę pojazdu i personel nadzoru ruchu zapewnia pasażerom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bezpośrednią informację dotyczącą czasu odjazdu z przystanku początkowego, trasy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 kierunku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jazdy, wysokości opłat za przejazd itp.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9F649E" w14:textId="77777777" w:rsidR="004E5AD5" w:rsidRPr="00543B41" w:rsidRDefault="00737FE0" w:rsidP="00543B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ponosi odpowiedzialność za szkody, jakie poniósł pasażer w związku z realizacją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przewozów w trybie obowiązujących przepisów Prawa przewozowego oraz odpowiednich</w:t>
      </w:r>
      <w:r w:rsidR="007C430A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przepisów Kodeksu c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ywilnego.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E3DFBB" w14:textId="77777777" w:rsidR="00737FE0" w:rsidRPr="00543B41" w:rsidRDefault="00737FE0" w:rsidP="00543B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razie awarii lub uszkodzenia pojazdu w czasie jazdy, pasażerowi posiadającemu ważny bilet,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przysługuje prawo kontynuowania podróży na podstawie posiadanego biletu, następnym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pojazdem tej samej linii lub innej linii przebiegającej tą samą trasą albo pojazdem zastępczym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podstawionym przez przewoźnika.</w:t>
      </w:r>
    </w:p>
    <w:p w14:paraId="590AFD12" w14:textId="77777777" w:rsidR="00737FE0" w:rsidRPr="00543B41" w:rsidRDefault="004E5AD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159B8A5C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KORZYSTANIA Z POJAZDÓW</w:t>
      </w:r>
    </w:p>
    <w:p w14:paraId="0B17B7B4" w14:textId="77777777" w:rsidR="004E5AD5" w:rsidRPr="00543B41" w:rsidRDefault="004E5AD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EF246C" w14:textId="77777777" w:rsidR="004E5AD5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Wsiadanie do pojazdu i wysiadanie z niego dozwolone jest tylko na wyznaczonych do tego celu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przystankach i po całkowitym zatrzymaniu się pojazdu.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550746" w14:textId="77777777" w:rsidR="00722C16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Wsiadanie do pojazdu na przystankach krańcowych dozwolone jest dopiero po zakończeniu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czynności związanych ze sprawdzeniem stanu technicznego pojazdu oraz ze zmianą kierunku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jazdy.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4B936" w14:textId="77777777" w:rsidR="00722C16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Obsługa pojazdu po zakończeniu czynności, o których mowa w ust. 2, obowiązana jest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niezwłocznie podjechać pojazdem na przystanek dla wsiadających (nie dotyczy pojazdów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uszkodzonych oraz pojazdów, których obsługa ma wyznaczoną przerwę na posiłek), w celu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umożliwienia osobom oczekującym na przystanku zajęcie miejsca w pojeździe.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42099C" w14:textId="77777777" w:rsidR="00722C16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pojazdach wyposażonych w automatyczne urządzenia do zamykania drzwi, zabronione jest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ruszanie pojazdem z przystanku przed ich zamknięciem.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7779F6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 zamierzający wysiąść na przystanku oznaczonym „na żądanie” obowiązany jest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wcześniej uprzedzić o tym obsługę pojazdu, osoba zamierzająca wsiąść na takim przystanku</w:t>
      </w:r>
      <w:r w:rsidR="004E5AD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daje wyraźny znak podniesioną ręką.</w:t>
      </w:r>
    </w:p>
    <w:p w14:paraId="6B8EDFD4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zajmujący miejsca stojące, powinni w czasie jazdy trzymać się przeznaczonych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tego uchwytów lub poręczy.</w:t>
      </w:r>
    </w:p>
    <w:p w14:paraId="632DC5D2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nie mogą zajmować miejsca w pobliżu kierującego pojazdem w sposób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graniczający jego pole widzenia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zachowywać się w sposób utrudniający kierującemu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prowadzenie pojazdu.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0AE23A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Obsługa pojazdu może odmówić przewozu osób: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95BC37" w14:textId="77777777" w:rsidR="006B1551" w:rsidRPr="00543B41" w:rsidRDefault="00737FE0" w:rsidP="00543B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zagrażających bezpieczeństwu lub porządkowi w pojeździe,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62483F" w14:textId="77777777" w:rsidR="006B1551" w:rsidRPr="00543B41" w:rsidRDefault="00737FE0" w:rsidP="00543B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odmawiających uregulowanie opłaty za przejazd,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7A708E" w14:textId="77777777" w:rsidR="006B1551" w:rsidRPr="00543B41" w:rsidRDefault="00737FE0" w:rsidP="00543B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będących pod wpływem alkoholu.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3CBEFD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Zabronione jest i traktowane jako zagrożenie bezpieczeństwa lub porządku w pojeździe: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77F416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nieuzasadnione dawanie sygnału odjazdu lub zatrzymania pojazdu, </w:t>
      </w:r>
    </w:p>
    <w:p w14:paraId="57DBB35A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zanieczyszczanie i zaśmiecanie pojazdu lub niszczenie jego urządzeń i wyposażenia,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7C68DA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wychylanie się z pojazdu i opieranie się o drzwi podczas jazdy,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CF2EEA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spożywanie artykułów żywnościowych mogących wyrządzić szkodę innym pasażerom</w:t>
      </w:r>
      <w:r w:rsidR="00722C16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lub zanieczyścić wnętrze pojazdu,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4797EE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granie na instrumentach muzycznych, korzystanie z urządzeń radiofonicznych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lub zakłócanie w inny sposób spokoju w pojeździe, wyrzucanie jakichkolwiek przedmiotów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pojazdu w czasie jazdy lub postoju,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9C65E5" w14:textId="77777777" w:rsidR="006B1551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wchodzenie do pojazdu w łyżworolkach, wrotkach lub w podobnym sprzęcie, wykonywanie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czynności, które mogą narazić współpasażerów na szkody, obrażenia lub niewygodę,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wykonywanie innych czynności niedozw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olonych w miejscach publicznych, </w:t>
      </w:r>
    </w:p>
    <w:p w14:paraId="07FDD344" w14:textId="77777777" w:rsidR="00737FE0" w:rsidRPr="00543B41" w:rsidRDefault="00737FE0" w:rsidP="00543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palenie tytoniu i spożywanie alkoholu.</w:t>
      </w:r>
    </w:p>
    <w:p w14:paraId="2F9E9FB6" w14:textId="77777777" w:rsidR="006B1551" w:rsidRPr="00543B4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które pomimo odmowy przewozu wynikającego z ust. 9 i ust 10, pozostają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pojeździe,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obowiązane są go opuścić na wezwanie obsługi pojazdu, służb nadzoru lub innych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upoważnionych do tego osób. W przypadku, gdy będzie to miało wpływ na nie wykonanie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lub opóźnienie kursu, pasażer zostanie obciążony dodatkowymi kosztami.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C02009" w14:textId="7928909B" w:rsidR="00292DCE" w:rsidRPr="00A61861" w:rsidRDefault="00737FE0" w:rsidP="00543B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razie wprowadzenia przez przewoźnika specjalnie oznakowanych pojazdów do przewozu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określonych grup pasażerów, osoby nie należące do przewozu określonych grup pasażerów nie</w:t>
      </w:r>
      <w:r w:rsidR="006B155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mogą być tym pojazdem przewożone.</w:t>
      </w:r>
    </w:p>
    <w:p w14:paraId="0799BB23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4</w:t>
      </w:r>
    </w:p>
    <w:p w14:paraId="2FACD43B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PRZEWÓZ BAGAŻU I ZWIERZĄT</w:t>
      </w:r>
    </w:p>
    <w:p w14:paraId="14569CD9" w14:textId="77777777" w:rsidR="00292DCE" w:rsidRPr="00543B41" w:rsidRDefault="00292DCE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CBFA43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mogą przewozić bagaż ręczny, o ile istnieje możliwość takiego umieszczania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go w pojeździe, że nie utrudnia przejścia i nie przeszkadza innym pasażerom, nie naraża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ich na niewygodę lub niebezpieczeństwo, jest trzymany przez pasażera w ręku lub na kolanach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wymaga dla ich umieszczenia więcej przestrzeni niż ta, którą pasażer ma do dyspozycji nad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 pod miejscem, które zajmuje, ani w inny sposób nie zagraża bezpieczeństwu ruchu.</w:t>
      </w:r>
    </w:p>
    <w:p w14:paraId="014CB67C" w14:textId="77777777" w:rsidR="00292DCE" w:rsidRPr="00543B41" w:rsidRDefault="00292DCE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mogą również przewozić małe zwierzęta domowe, o ile nie są one uciążliwe dla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innych pasażerów i są zabezpieczone przed ucieczką lub wyrządzeniem szkody pasażerom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zastrzeżeniem: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0153DD" w14:textId="77777777" w:rsidR="00292DCE" w:rsidRPr="00543B41" w:rsidRDefault="00737FE0" w:rsidP="00543B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zabroniony jest przewóz zwierząt na miejscach przeznaczonych do siedzenia,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FB348F" w14:textId="77777777" w:rsidR="00292DCE" w:rsidRPr="00543B41" w:rsidRDefault="00737FE0" w:rsidP="00543B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opiekun zwierzęcia obowiązany jest okazać przy wsiadaniu do pojazdu zaświadczenie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sanitarne wymagane przy przewozie zwierząt, a w przypadku psa posiadać świadectwo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szczepienia przeciw wściekliźnie.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1C06ED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Przewóz dużego psa może odbywać się wyłącznie pod opieką dorosłego pasażera oraz pod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warunkiem, że pies jest trzymany na smyczy i ma założony kaganiec z zastrzeżeniem </w:t>
      </w:r>
    </w:p>
    <w:p w14:paraId="564275AF" w14:textId="77777777" w:rsidR="00292DCE" w:rsidRPr="00543B41" w:rsidRDefault="00737FE0" w:rsidP="00543B4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ust. 2a i b.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A98E45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Osoby niepełnosprawne korzystające z pomocy psa asystującego powinny zająć miejsce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wskazane przez obsługę pojazdu z zastrzeżeniem: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C3C2C8" w14:textId="77777777" w:rsidR="00292DCE" w:rsidRPr="00543B41" w:rsidRDefault="00737FE0" w:rsidP="00543B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pies ma założoną uprząż,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46B11" w14:textId="77777777" w:rsidR="00292DCE" w:rsidRPr="00543B41" w:rsidRDefault="00292DCE" w:rsidP="00543B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 okazuje certyfika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t psa asystującego i świadectwo szczepienia.</w:t>
      </w:r>
    </w:p>
    <w:p w14:paraId="185C410C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zastrzeżeniem ust. 1 dozwolony jest przewóz przedmiotów nieprzekraczających rozmiarów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60x40x20 cm lub 10x10 cm przy długości 100 cm i składane wózki dziecięce, a także wózki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inwalidzkie służące do poruszania się podróżnych (inwalidów).</w:t>
      </w:r>
    </w:p>
    <w:p w14:paraId="263822FB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Obsługa pojazdu może odmówić zgody na przewóz bagażu, którego rozmiary przekraczają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ustalenia zawarte w ust. 5 jeżeli ich przewóz naraziłby pasażerów na niewygodę lub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niebezpieczeństwo.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A2C4CF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czasie przewozu wózka wraz z dzieckiem, dziecko musi być z niego wyjęte.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6519EE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Nadzór nad przewożonym bagażem ręcznym i zwierzętami sprawuje pasażer, do którego bagaż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zwierzę należy.</w:t>
      </w:r>
    </w:p>
    <w:p w14:paraId="46A0AC68" w14:textId="77777777" w:rsidR="00292DCE" w:rsidRPr="00543B41" w:rsidRDefault="00292DCE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pojeździe nie wolno przewozić: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02EFAB" w14:textId="77777777" w:rsidR="00292DCE" w:rsidRPr="00543B41" w:rsidRDefault="00737FE0" w:rsidP="00543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przedmiotów, które przekraczają rozmiary, podane w pkt. 5,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13D74" w14:textId="77777777" w:rsidR="00292DCE" w:rsidRPr="00543B41" w:rsidRDefault="00737FE0" w:rsidP="00543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przedmiotów, które mogą wyrządzić szkodę innym pasażerom, przez zanieczyszczenie lub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szkodzenie ciała, odzieży, albo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które mogą uszkodzić lub zanieczyścić pojazd (np. ostrych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narzędzi, jak piły, biała broń lub kosy, otwartych pojemników ze smarami, farbami itp.)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8F45CF" w14:textId="77777777" w:rsidR="00292DCE" w:rsidRPr="00543B41" w:rsidRDefault="00737FE0" w:rsidP="00543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przedmiotów cuchnących, łatwopalnych, o właściwościach wybuchowych, żrących,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radioaktywnych, trujących oraz innych materiałów niebezpiecznych,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75F8A9" w14:textId="77777777" w:rsidR="00292DCE" w:rsidRPr="00543B41" w:rsidRDefault="00737FE0" w:rsidP="00543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przedmiotów wywołujących uczucie odrazy,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D11296" w14:textId="77777777" w:rsidR="00292DCE" w:rsidRPr="00543B41" w:rsidRDefault="00737FE0" w:rsidP="00543B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nabitej broni, za wyjątkiem osób pełniących służbę publiczną lub wojskową w czasie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przejazdu służbowego. Nabita broń w tym przypadku musi być odpowiednio zabezpieczona.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C2B7E5" w14:textId="77777777" w:rsidR="00292DCE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Jeśli istnieje uzasadnione podejrzenie, że pasażer przewozi mimo zakazu przedmioty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określone w pkt. 9, obsługa pojazdu obowiązana jest odmówić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przewozu takich osób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 przedmiotów.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1596E5" w14:textId="77777777" w:rsidR="00737FE0" w:rsidRPr="00543B41" w:rsidRDefault="00737FE0" w:rsidP="00543B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Przewoźnik zastrzega sobie prawo wprowadzenia opłat z tytułu przewozu bagażu ręcznego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92DC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oparciu o obowiązujące w tym zakresie przepisy.</w:t>
      </w:r>
    </w:p>
    <w:p w14:paraId="444AACB4" w14:textId="77777777" w:rsidR="00292DCE" w:rsidRPr="00543B41" w:rsidRDefault="00292DCE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0433D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73B070CB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POSTĘPOWANIA Z RZECZAMI ZNALEZIONYMI</w:t>
      </w:r>
    </w:p>
    <w:p w14:paraId="52E422D7" w14:textId="77777777" w:rsidR="00292DCE" w:rsidRPr="00543B41" w:rsidRDefault="00292DCE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197F21" w14:textId="77777777" w:rsidR="00737FE0" w:rsidRPr="00543B41" w:rsidRDefault="00737FE0" w:rsidP="00543B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Znalazca rzeczy zgubionej lub porzuconej w pojeździe, powinien przekazać tą rzecz obsłudze</w:t>
      </w:r>
    </w:p>
    <w:p w14:paraId="0E2ED37B" w14:textId="77777777" w:rsidR="007E275F" w:rsidRPr="00543B41" w:rsidRDefault="00737FE0" w:rsidP="00543B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pojazdu.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73DBE4" w14:textId="77777777" w:rsidR="007E275F" w:rsidRPr="00543B41" w:rsidRDefault="00737FE0" w:rsidP="00543B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Znalazcy przysługuje prawo sprawdzenia, czy wydana przez niego rzecz, została przez obsługę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pojazdu przekazana do miejsca przechowywania rzeczy znalezionych.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C79B3C" w14:textId="77777777" w:rsidR="00737FE0" w:rsidRPr="00543B41" w:rsidRDefault="00737FE0" w:rsidP="00543B4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postępowania z rzeczami znalezionymi lub porzuconymi w pojazdach,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regulują odrębne przepisy.</w:t>
      </w:r>
    </w:p>
    <w:p w14:paraId="5C9B2BBB" w14:textId="77777777" w:rsidR="007E275F" w:rsidRPr="00543B41" w:rsidRDefault="007E275F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98418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647D5A6B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OPŁATY ZA PRZEJAZD</w:t>
      </w:r>
    </w:p>
    <w:p w14:paraId="3802A293" w14:textId="77777777" w:rsidR="007E275F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Umowę przewozu zawiera się przez zakupienie biletu.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23A3DD" w14:textId="77777777" w:rsidR="007E275F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zobowiązani są zakupić bilet w wyznaczonych przez Przewoźnika punktach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sprzedaży biletów lub u obsługi pojazdu (bezpośrednio po wejściu do pojazdu) i zachować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 do kontroli, aż do momentu opuszczenia pojazdu.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52338B" w14:textId="77777777" w:rsidR="007E275F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Sprzedaż biletów miesięcznych, dokonują wyznaczone przez Przewoźnika punkty sprzedaży biletów.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9048AA" w14:textId="77777777" w:rsidR="007E275F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Pasażerowie obowiązani są do regulowania należności za przejazd, zgodnie z obowiązującym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Cennikiem Opłat Przewoźnika.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40948D" w14:textId="77777777" w:rsidR="007E275F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 nie wolno odstępować zakupionego biletu innej osobie.</w:t>
      </w:r>
      <w:r w:rsidR="007E275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8FA330" w14:textId="77777777" w:rsidR="00737FE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Prawo do nabywania biletów miesięcznych ulgowych posiadają osoby wymienione jako</w:t>
      </w:r>
    </w:p>
    <w:p w14:paraId="79744A97" w14:textId="77777777" w:rsidR="00BF0070" w:rsidRPr="00543B41" w:rsidRDefault="00737FE0" w:rsidP="00543B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uprawnione do ulg ustawowych wprowadzonych ustawą powołaną w ust. 11</w:t>
      </w:r>
    </w:p>
    <w:p w14:paraId="7D5E811B" w14:textId="77777777" w:rsidR="00BF0070" w:rsidRPr="00543B41" w:rsidRDefault="00BF007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 miesięczny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uprawnia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przejazdów na oznaczo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w bilecie linii Przewoźnika tam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 z powrotem.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8BEB8F" w14:textId="77777777" w:rsidR="00BF0070" w:rsidRPr="00543B41" w:rsidRDefault="00772FC5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 miesięczny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, okresowy i wieloprzejazdowy</w:t>
      </w:r>
      <w:r w:rsidR="009D5C5E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elektroniczny ważny jest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dokumentem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tożsamości.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D8A570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Posiadający bilety miesięczne, okresowe i wieloprzejazdowe na oznaczone linie, mogą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korzystać z innych linii, na odcinkach pokrywających się z linią oznaczoną na bilecie.</w:t>
      </w:r>
    </w:p>
    <w:p w14:paraId="714FA761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Doładow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biletu elektronicznego może być przeprowadzone w punktach sprzedaży biletó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Przewoźnika lub u Obsługi pojazdu.</w:t>
      </w:r>
    </w:p>
    <w:p w14:paraId="17D53172" w14:textId="77777777" w:rsidR="00BF0070" w:rsidRPr="00543B41" w:rsidRDefault="00682C98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1b ustawy z dnia 20 czerwca 1992 r. o uprawnieniach do ulgowych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przejazdów środkami public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znego transportu drogowego (Dz. U. z 2018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295)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ma prawo do wprowa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dzenia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określonych liniach ulgi i zniżki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 charakterze komercyjnym w wysokości podanej w Cenniku opłat przewoźnika.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D6A9F8" w14:textId="77777777" w:rsidR="00BF0070" w:rsidRPr="00543B41" w:rsidRDefault="00BF007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określa wewnętrz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nym zarządzeniem wysokości ulg o charakterze komercyjnym.</w:t>
      </w:r>
    </w:p>
    <w:p w14:paraId="0E437AD8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Uprawnień do ulg w przejazdach jednorazowych o charakterze komercyjnym nie mają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pasażerowie, którym przysługują ulgi ustawowe, przy czym mają oni prawo wyboru rodzaju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ulgi.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CC6B96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 zniszczony jest nieważny o ile jego stan uniemożliwia odczytanie podstawowych danych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zawartych na bilecie.</w:t>
      </w:r>
    </w:p>
    <w:p w14:paraId="36483F65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 miesięczny, okresowy lub wieloprzejazdowy z jakimikolwiek poprawkami traktowany jest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jako nieważny.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4E0BC" w14:textId="77777777" w:rsidR="00BF007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 nieważny traktowany jest również bilet miesięczny, okresowy i wieloprzejazdowy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zniszczony w takim stopniu, że nie jest możliwe odczytanie podstawowych danych zawartych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 bilecie.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1E3403" w14:textId="77777777" w:rsidR="00737FE0" w:rsidRPr="00543B41" w:rsidRDefault="00737FE0" w:rsidP="00543B4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Ulg komercyjnych nie ujmuje się w zestawieniu sporządzonym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dla celów otrzymania dopłaty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tytułu honorowania uprawnień do ulg ustawowych.</w:t>
      </w:r>
    </w:p>
    <w:p w14:paraId="2BBE14E8" w14:textId="24407CBA" w:rsidR="00BF0070" w:rsidRDefault="00BF0070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DAD22" w14:textId="16E7C8B9" w:rsidR="00A61861" w:rsidRDefault="00A61861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C0CBD" w14:textId="4A519CF4" w:rsidR="00A61861" w:rsidRDefault="00A61861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F24DE" w14:textId="77777777" w:rsidR="00A61861" w:rsidRPr="00543B41" w:rsidRDefault="00A61861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4DC80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7</w:t>
      </w:r>
    </w:p>
    <w:p w14:paraId="24FBFAA3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KONTROLA I OPŁATY DODATKOWE</w:t>
      </w:r>
    </w:p>
    <w:p w14:paraId="71CAF469" w14:textId="77777777" w:rsidR="00BF0070" w:rsidRPr="00543B41" w:rsidRDefault="00BF007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0F5F00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Osobami uprawnionymi do kontr</w:t>
      </w:r>
      <w:r w:rsidR="00B2007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oli biletów, są: obsługa pojazdu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osoby upoważnione do tego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Przewoźnika, posiadające zamieszczony w widocznym miejscu identyfikator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numerem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służbowym i zdjęciem.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BC4A67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czasie korzystania ze środków komunikacji autobusowej organizowanej przez Przewoźnika,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pasażerowie zobowiązani są do posiadania i okazania w trakcie kontroli ważnego biletu,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zgodnego z obowiązującym aktualnie Cennikiem Opłat.</w:t>
      </w:r>
    </w:p>
    <w:p w14:paraId="3C7F5598" w14:textId="77777777" w:rsidR="00BF0070" w:rsidRPr="00543B41" w:rsidRDefault="00682C98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razie korzystania z przejazdu ulgowego lub bezpłatnego, pasażerowie zobowiązani są do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posiadania i okazywania na wezwanie kierowcy lub kontrolera, dokumentu uprawniającego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takiego przejazdu.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036B93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Pasażer, który: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42F1EC" w14:textId="77777777" w:rsidR="00BF0070" w:rsidRPr="00543B41" w:rsidRDefault="00737FE0" w:rsidP="00543B4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okazał dokumentu przewozu /ważnego biletu/,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47A69A" w14:textId="77777777" w:rsidR="00BF0070" w:rsidRPr="00543B41" w:rsidRDefault="00737FE0" w:rsidP="00543B4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okazał dokumentu poświadczającego uprawnienie do bezpłatnego lub ulgowego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przejazdu,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CF40CF" w14:textId="77777777" w:rsidR="00BF0070" w:rsidRPr="00543B41" w:rsidRDefault="00737FE0" w:rsidP="00543B4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zapłacił należności za zabranie ze sobą do środka przewozu rzeczy lub zwierząt albo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naruszył przepisy o ich przewozie,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F5F708" w14:textId="77777777" w:rsidR="00BF0070" w:rsidRPr="00543B41" w:rsidRDefault="00BF0070" w:rsidP="00543B4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 do uiszczenia opłaty przewozowej zgodnie z obowiązującym Cennikiem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Opłat oraz opłaty dodatkowej, na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zasadach określonych w § 7 ust. 5 i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12995E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Podróżny, u którego organ kontrolny Przewoźnika ujawnił brak ważnego biletu na przejazd lub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 przewóz rzeczy i bagażu podlegającego opłacie, a także podróżny nie mogący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udokumentować uprawnień do przejazdu bezpłatnego lub ulgowego obowiązany jest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uiszczenia należności przewozowych oraz opłaty dodatkowej, w wysokości określonej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Taryfie na podstawie Rozporządzenia Ministra właściwego dla spraw transportu.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926C1C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Opłatę manipulacyjną ustala się, uwzględniając ponoszone przez przewoźnika koszty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czynności związanych ze zwrotem albo umorzeniem opłaty dodatkowej, w wysokości nie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wyższej niż 10% tej opłaty, ustalonej w § 7 ust.</w:t>
      </w:r>
      <w:r w:rsidR="00772FC5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4A5A85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Uiszczenie opłaty przewozowej oraz opłaty dodatkowej w ciągu 7 dni roboczych od dnia,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którym wystawiono dokument zobowiązujący do zapłaty tych opłat, wysokość opłaty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dodatkowej obniża się o 30%.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7F6CF8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przypadku odmowy uiszczenia opłaty dodatkowej, kontroler ma prawo zażądać okazania</w:t>
      </w:r>
      <w:r w:rsidR="00BF007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dokumentu umożliwiającego stwierdzenie jego tożsamości.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8438F7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Spisywanie danych osobowych pasażera powinno odbywać się wyłącznie w pojeździe.</w:t>
      </w:r>
    </w:p>
    <w:p w14:paraId="1D8A3187" w14:textId="77777777" w:rsidR="00BF0070" w:rsidRPr="00543B41" w:rsidRDefault="00682C98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Podczas dokonywania przez kontrolera czynności związanych z wypisywaniem protokołu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kontroli biletów, pasażer obowiązany jest oczekiwać w pojeździe do czasu zakończenia tych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FE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czynności.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9ABAB1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przypadku niemożności ustalenia tożsamości pasażera, kontroler ma prawo zwrócić się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funkcjonariusza Policji lub innych organów porządkowych, które mają zgodnie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 uprawnienia do ustalenia tożsamości osób, o podjęcie czynności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zmierzających do ustalenia tożsamości podróżnego.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F9106A" w14:textId="77777777" w:rsidR="00BF0070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Bilety i legitymacje, co do których istnieje podejrzenie, że są przerabiane lub podrabiane,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kontroler ma prawo zatrzymać za pokwitowaniem dokonanym na druku opłaty dodatkowej,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jednocześnie sporządzając notatkę z tej czynności, którą niezwłocznie przekazuje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Przewoźnikowi.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F76C81" w14:textId="77777777" w:rsidR="008322BF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Nabywca biletu miesięcznego, który w trakcie kontroli nie posiadał biletu i otrzymał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zawiadomienie o nałożeniu opłaty przewozowej i opłaty dodatkowej, może anulować</w:t>
      </w:r>
      <w:r w:rsidR="00682C98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powyższe opłaty, o ile w ciągu 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dni od dnia przewozu, okaże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Przewoźnika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właściwy bilet miesięczny zakupiony przed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dniem kontroli.</w:t>
      </w:r>
    </w:p>
    <w:p w14:paraId="1F0A5AF8" w14:textId="77777777" w:rsidR="00873512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Osoba, korzystająca z przejazdu bezpłatnego lub ulgowego, która w trakcie kontroli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 posiadała dokumentu uprawniającego do takiego przejazdu i otrzymała zawiadomienie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 nałożeniu opłaty przewozowej i opłaty dodatkowej, może anulować powyższe opłaty,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ile w ciągu 7 dni od dnia przewozu, okaże 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Przewoźnika,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właściwy dokument potwierdzający uprawnienie.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50A838" w14:textId="77777777" w:rsidR="00873512" w:rsidRPr="00543B41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anulowania opłaty przewozowej i opłaty dodatkowej w trybie określonym </w:t>
      </w:r>
      <w:r w:rsidR="00851C80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ust.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13 i 14, Przewoźnik lub inna jednostka kontrolująca upoważniona przez Przewoźnika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do kontroli biletów, pobiera opłatę manipulacyjną.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525B2A" w14:textId="52362586" w:rsidR="00737FE0" w:rsidRDefault="00737FE0" w:rsidP="00543B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Pasażer może zmienić umowę przewozu lub odstąpić od niej przed rozpoczęciem podróży albo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miejscu zatrzymania środka transportowego na drodze przewozu. W celu dokonania zmian,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 których mowa powyżej, pasażer powinien uzyskać od przewoźnika odpowiednie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poświadczenie oraz ewentualnie otrzymać zwrot lub dopłacić należność. Pasażer, który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odstąpił od umowy przewozu albo, którego nie dopuszczono do przewozu lub usunięto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ze środka transportowego, przysługuje zwrot należności stosowny do niewykorzystanego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świadczenia przewozowego po potrąceniu należności, która wynosi 10% wartości biletu.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Potrącenia nie stosuje się jeżeli podróżny odstąpił od umowy przewozu z przyczyn</w:t>
      </w:r>
      <w:r w:rsidR="008322BF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występujących po stronie przewoźnika.</w:t>
      </w:r>
    </w:p>
    <w:p w14:paraId="024A6D76" w14:textId="77777777" w:rsidR="00A61861" w:rsidRPr="00543B41" w:rsidRDefault="00A61861" w:rsidP="00A6186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0269C" w14:textId="77777777" w:rsidR="008322BF" w:rsidRPr="00543B41" w:rsidRDefault="008322BF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60C08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</w:t>
      </w:r>
    </w:p>
    <w:p w14:paraId="05187530" w14:textId="77777777" w:rsidR="00772FC5" w:rsidRPr="00543B41" w:rsidRDefault="00772FC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POJAZDU</w:t>
      </w:r>
    </w:p>
    <w:p w14:paraId="16546398" w14:textId="77777777" w:rsidR="00772FC5" w:rsidRPr="00543B41" w:rsidRDefault="00772FC5" w:rsidP="00543B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Wprowadza się Regulamin Monitoringu Wizyjnego </w:t>
      </w:r>
      <w:r w:rsidR="00543B41"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pojazdów</w:t>
      </w: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3B41"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PZT w Opatowie </w:t>
      </w: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stanowiący załącznik do niniejszego zarządzenia.</w:t>
      </w:r>
    </w:p>
    <w:p w14:paraId="3E7D77B0" w14:textId="77777777" w:rsidR="00772FC5" w:rsidRPr="00543B41" w:rsidRDefault="00772FC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6580FD" w14:textId="77777777" w:rsidR="00772FC5" w:rsidRPr="00543B41" w:rsidRDefault="00772FC5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471252E2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25029460" w14:textId="77777777" w:rsidR="00873512" w:rsidRPr="00543B41" w:rsidRDefault="00873512" w:rsidP="00543B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02EC68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Przewoźnik realizujący przewozy w ramach komunikacji zbiorowej, wykonuje ciążące na nim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obowiązki oraz przysługujące mu uprawnienia, wynikające z postanowień Regulaminu. W sprawach</w:t>
      </w:r>
    </w:p>
    <w:p w14:paraId="5E344133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nieobjętych Regulaminem, zastosowanie znajdują właściwe przepisy ustawy z dnia 15 listopada 1984r.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43B4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Przewozowe (Dz. U. z 2020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543B4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), Rozporządzenie Ministra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Infrastruktury – w sprawie sposobu ustalenia wysokości opłat dodatkowych z tytułu przewozu osób,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zabranych ze sobą do przewozu rzeczy i zwierząt oraz opłat manipulacyjnych (Dz. U. </w:t>
      </w:r>
      <w:r w:rsidR="00543B4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  <w:r w:rsidR="00543B4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oz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3B41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117) oraz Kodeksu c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ywilnego</w:t>
      </w:r>
      <w:r w:rsidR="00873512"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B61F44" w14:textId="77777777" w:rsidR="00873512" w:rsidRDefault="00873512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A3019" w14:textId="77777777" w:rsidR="00E1689D" w:rsidRPr="00543B41" w:rsidRDefault="00E1689D" w:rsidP="00E16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3F1FD" w14:textId="74DF8F9C" w:rsidR="00E1689D" w:rsidRPr="00543B41" w:rsidRDefault="00E4514E" w:rsidP="00E1689D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Renata Dobrowolska </w:t>
      </w:r>
    </w:p>
    <w:p w14:paraId="2A177EFB" w14:textId="77777777" w:rsidR="00E1689D" w:rsidRPr="00543B41" w:rsidRDefault="00E1689D" w:rsidP="00E1689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ZATWIERDZAM</w:t>
      </w:r>
    </w:p>
    <w:p w14:paraId="5FB5EA29" w14:textId="7C55EAEE" w:rsidR="00E1689D" w:rsidRPr="00543B41" w:rsidRDefault="00E1689D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0E51C75" w14:textId="77777777" w:rsidR="00873512" w:rsidRPr="00E1689D" w:rsidRDefault="00543B41" w:rsidP="00543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68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Załącznik do </w:t>
      </w:r>
    </w:p>
    <w:p w14:paraId="50818E1E" w14:textId="77777777" w:rsidR="00543B41" w:rsidRPr="00E1689D" w:rsidRDefault="00543B41" w:rsidP="00543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168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Regulaminu przewozu osób i bagażu</w:t>
      </w:r>
    </w:p>
    <w:p w14:paraId="1535F808" w14:textId="77777777" w:rsidR="00543B41" w:rsidRPr="00E1689D" w:rsidRDefault="00E1689D" w:rsidP="00543B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w P</w:t>
      </w:r>
      <w:r w:rsidR="00543B41" w:rsidRPr="00E168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ow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iatowym Zakładzie T</w:t>
      </w:r>
      <w:r w:rsidR="00543B41" w:rsidRPr="00E168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ransportu w Opatowie</w:t>
      </w:r>
    </w:p>
    <w:p w14:paraId="52790A4B" w14:textId="77777777" w:rsidR="00543B41" w:rsidRPr="00543B41" w:rsidRDefault="00543B41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CD2B7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Regulaminu Monitoringu Wizyjnego w pojazdach PZT w Opatowie</w:t>
      </w:r>
    </w:p>
    <w:p w14:paraId="1D7C6670" w14:textId="77777777" w:rsidR="00543B41" w:rsidRPr="00543B41" w:rsidRDefault="00543B41" w:rsidP="00543B4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293C1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B2E60" w14:textId="77777777" w:rsidR="00543B41" w:rsidRPr="00543B41" w:rsidRDefault="00543B41" w:rsidP="00543B41">
      <w:pPr>
        <w:tabs>
          <w:tab w:val="left" w:pos="39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</w:t>
      </w:r>
    </w:p>
    <w:p w14:paraId="524EFBDB" w14:textId="77777777" w:rsidR="00543B41" w:rsidRPr="00543B41" w:rsidRDefault="00543B41" w:rsidP="00543B41">
      <w:pPr>
        <w:tabs>
          <w:tab w:val="left" w:pos="39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3B20D873" w14:textId="77777777" w:rsidR="00543B41" w:rsidRPr="00543B41" w:rsidRDefault="00543B41" w:rsidP="00543B41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C9016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40D093CE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C30A66" w14:textId="77777777" w:rsidR="00543B41" w:rsidRPr="00543B41" w:rsidRDefault="00543B41" w:rsidP="00543B4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Regulamin monitoringu wizyjnego w pojazdach PZT w Opatowie określa:</w:t>
      </w:r>
    </w:p>
    <w:p w14:paraId="0172A641" w14:textId="77777777" w:rsidR="00543B41" w:rsidRPr="00543B41" w:rsidRDefault="00543B41" w:rsidP="00543B4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 i zasady funkcjonowania monitoringu wizyjnego;</w:t>
      </w:r>
    </w:p>
    <w:p w14:paraId="2660ABC2" w14:textId="77777777" w:rsidR="00543B41" w:rsidRPr="00543B41" w:rsidRDefault="00543B41" w:rsidP="00543B4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miejsca instalacji kamer systemu w pojazdach PZT w Opatowie oraz obszary objęte monitoringiem wizyjnym;</w:t>
      </w:r>
    </w:p>
    <w:p w14:paraId="65AA0865" w14:textId="77777777" w:rsidR="00543B41" w:rsidRPr="00543B41" w:rsidRDefault="00543B41" w:rsidP="00543B4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reguły rejestracji i zapisu informacji;</w:t>
      </w:r>
    </w:p>
    <w:p w14:paraId="4710E4A5" w14:textId="77777777" w:rsidR="00543B41" w:rsidRPr="00543B41" w:rsidRDefault="00543B41" w:rsidP="00543B4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sposób zabezpieczenia nagrań;</w:t>
      </w:r>
    </w:p>
    <w:p w14:paraId="6E2056EB" w14:textId="77777777" w:rsidR="00543B41" w:rsidRPr="00543B41" w:rsidRDefault="00543B41" w:rsidP="00543B4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udostępniania danych zarejestrowanych przez system monitoringu wizyjnego.</w:t>
      </w:r>
    </w:p>
    <w:p w14:paraId="69B3726D" w14:textId="05CC01F7" w:rsidR="00543B41" w:rsidRPr="00543B41" w:rsidRDefault="00543B41" w:rsidP="00543B41">
      <w:pPr>
        <w:pStyle w:val="Akapitzlist"/>
        <w:numPr>
          <w:ilvl w:val="0"/>
          <w:numId w:val="39"/>
        </w:numPr>
        <w:tabs>
          <w:tab w:val="left" w:pos="427"/>
        </w:tabs>
        <w:spacing w:before="120" w:after="120" w:line="36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urządzeń monitoringu wizyjnego jest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Zakład Transportu w Opatowie reprezentowany przez kierownika Panią Renatę Dobrowolską, ul. Henryka Sienkiewicza 17, </w:t>
      </w:r>
      <w:r w:rsidR="00A61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27-500 Opatów, tel. 797994810, email: </w:t>
      </w:r>
      <w:r w:rsidR="00A61861">
        <w:rPr>
          <w:rFonts w:ascii="Times New Roman" w:hAnsi="Times New Roman" w:cs="Times New Roman"/>
          <w:color w:val="000000" w:themeColor="text1"/>
          <w:sz w:val="24"/>
          <w:szCs w:val="24"/>
        </w:rPr>
        <w:t>biuro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A61861">
        <w:rPr>
          <w:rFonts w:ascii="Times New Roman" w:hAnsi="Times New Roman" w:cs="Times New Roman"/>
          <w:color w:val="000000" w:themeColor="text1"/>
          <w:sz w:val="24"/>
          <w:szCs w:val="24"/>
        </w:rPr>
        <w:t>pzt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opatow.pl.</w:t>
      </w:r>
    </w:p>
    <w:p w14:paraId="24399F95" w14:textId="77777777" w:rsidR="00543B41" w:rsidRPr="00543B41" w:rsidRDefault="00543B41" w:rsidP="00543B41">
      <w:pPr>
        <w:tabs>
          <w:tab w:val="left" w:pos="427"/>
        </w:tabs>
        <w:spacing w:before="120" w:after="120" w:line="360" w:lineRule="auto"/>
        <w:ind w:left="440"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Podstawą wprowadzenia monitoringu wizyjnego w firmie jest 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art. 6 ust. 1 lit b) RODO – realizacji umowy, c) RODO – przepisu prawa – ustawa z dnia 15.11.1984 prawo przewozowe, e) RODO – zadania realizowanego w interesie publicznym oraz f) RODO – prawnie uzasadnionych interesów realizowanych przez administratora danych RODO.</w:t>
      </w:r>
    </w:p>
    <w:p w14:paraId="51ABE4C1" w14:textId="77777777" w:rsidR="00E1689D" w:rsidRDefault="00E1689D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73A0D8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</w:t>
      </w:r>
    </w:p>
    <w:p w14:paraId="50EE6B6A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stosowania systemu monitoringu wizyjnego</w:t>
      </w:r>
    </w:p>
    <w:p w14:paraId="659B9F64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3EB006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65F390D9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08B74A" w14:textId="77777777" w:rsidR="00543B41" w:rsidRPr="00543B41" w:rsidRDefault="00543B41" w:rsidP="00543B4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System monitoringu wizyjnego ma na celu:</w:t>
      </w:r>
    </w:p>
    <w:p w14:paraId="056C5F4A" w14:textId="77777777" w:rsidR="00543B41" w:rsidRPr="00543B41" w:rsidRDefault="00543B41" w:rsidP="00543B41">
      <w:pPr>
        <w:numPr>
          <w:ilvl w:val="0"/>
          <w:numId w:val="4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podniesienie poziomu bezpieczeństwa ludzi i mienia poprzez ograniczenie </w:t>
      </w:r>
      <w:proofErr w:type="spellStart"/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niepożądanych, destrukcyjnych, zagrażających zdrowiu i bezpieczeństwu osób przebywających w pojazdach PZT w Opatowie;</w:t>
      </w:r>
    </w:p>
    <w:p w14:paraId="29903F59" w14:textId="77777777" w:rsidR="00543B41" w:rsidRPr="00543B41" w:rsidRDefault="00543B41" w:rsidP="00543B41">
      <w:pPr>
        <w:numPr>
          <w:ilvl w:val="0"/>
          <w:numId w:val="4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wymaganych warunków bezpieczeństwa, rozpatrywania skarg i reklamacji, prowadzenia korespondencji w sprawie funkcjonowania komunikacji, kontroli oraz dystrybucji biletów, ochrony mienia oraz optymalizacji funkcjonowania komunikacji.</w:t>
      </w:r>
    </w:p>
    <w:p w14:paraId="1DDB0C48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2535521"/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III</w:t>
      </w:r>
    </w:p>
    <w:p w14:paraId="7772DC8D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stosowania monitoringu wizyjnego</w:t>
      </w:r>
    </w:p>
    <w:bookmarkEnd w:id="0"/>
    <w:p w14:paraId="0C84087C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4628E1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5E9B238B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F633E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Rejestracji i zapisom podlega wyłącznie obraz.</w:t>
      </w:r>
    </w:p>
    <w:p w14:paraId="637EE989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Monitoring funkcjonuje całą dobę, siedem dni w tygodniu.</w:t>
      </w:r>
    </w:p>
    <w:p w14:paraId="16D20676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Nagrania obrazu, zawierające dane osobowe, przetwarza się wyłącznie do celów, dla których zostały zebrane i przechowuje przez okres do 30 dni od dnia nagrania, o ile przepisy odrębne nie stanowią inaczej. Po upływie tego terminu dane są automatycznie nadpisywane.</w:t>
      </w:r>
    </w:p>
    <w:p w14:paraId="124EAC12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14:paraId="6F2BE1CA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Zapisy z monitoringu nie są archiwizowane.</w:t>
      </w:r>
    </w:p>
    <w:p w14:paraId="0181E584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Informacja o funkcjonowaniu monitoringu wizyjnego w pojazdach PZT w Opatowie podawana jest do wiadomości poprzez rozmieszczenie tabliczek informacyjnych.</w:t>
      </w:r>
    </w:p>
    <w:p w14:paraId="6F4EB86A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Obowiązek informacyjny, w rozumieniu art. 13 RODO realizowany jest poprzez umieszczenie klauzuli informacyjnej w miejscach monitorowanych.</w:t>
      </w:r>
    </w:p>
    <w:p w14:paraId="3A05B4F1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Treść informacji o przetwarzaniu danych osobowych w ramach monitoringu wizyjnego stanowi </w:t>
      </w: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Załącznik</w:t>
      </w: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Regulaminu.</w:t>
      </w:r>
    </w:p>
    <w:p w14:paraId="07FB5F4A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Regulamin Monitoringu Wizyjnego dostępny jest do wglądu w siedzibie PZT w Opatowie</w:t>
      </w:r>
      <w:r w:rsidRPr="00543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H. Sienkiewicza 17, 27 – 500 Opatów oraz u kierowcy pojazdu.</w:t>
      </w:r>
    </w:p>
    <w:p w14:paraId="51835646" w14:textId="77777777" w:rsidR="00543B41" w:rsidRPr="00543B41" w:rsidRDefault="00543B41" w:rsidP="00543B4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Dane zarejestrowane w ramach monitoringu wizyjnego nie stanowią informacji publicznej i nie podlegają udostępnianiu na podstawie przepisów ustawy z dnia 6 września 2001r. o dostępie do informacji publicznej.</w:t>
      </w:r>
    </w:p>
    <w:p w14:paraId="3691A4B4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86F1A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IV</w:t>
      </w:r>
    </w:p>
    <w:p w14:paraId="1D7AE687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Miejsca instalacji kamer systemu oraz obszar objęty monitoringiem wizyjnym</w:t>
      </w:r>
    </w:p>
    <w:p w14:paraId="0EEA97B9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B3D0B" w14:textId="77777777" w:rsidR="00543B41" w:rsidRPr="00543B41" w:rsidRDefault="00543B41" w:rsidP="00543B4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43B41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§ 4</w:t>
      </w:r>
    </w:p>
    <w:p w14:paraId="07F1A89D" w14:textId="77777777" w:rsidR="00543B41" w:rsidRPr="00543B41" w:rsidRDefault="00543B41" w:rsidP="00543B4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14:paraId="5CDE4BCD" w14:textId="77777777" w:rsidR="00543B41" w:rsidRPr="00543B41" w:rsidRDefault="00543B41" w:rsidP="00543B41">
      <w:pPr>
        <w:pStyle w:val="Akapitzlist"/>
        <w:numPr>
          <w:ilvl w:val="0"/>
          <w:numId w:val="44"/>
        </w:numPr>
        <w:tabs>
          <w:tab w:val="left" w:pos="427"/>
        </w:tabs>
        <w:spacing w:before="120" w:after="120" w:line="36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Na system monitoringu wizyjnego w pojeździe składa się kamera zainstalowana przy stanowisku kierowcy autobusu.</w:t>
      </w:r>
    </w:p>
    <w:p w14:paraId="570EDD39" w14:textId="77777777" w:rsidR="00543B41" w:rsidRPr="00543B41" w:rsidRDefault="00543B41" w:rsidP="00543B4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Systemem monitoringu wizyjnego w pojeździe zostało objęte stanowisko kierowcy wraz z kasą biletową. </w:t>
      </w:r>
    </w:p>
    <w:p w14:paraId="7049C72B" w14:textId="77777777" w:rsidR="00543B41" w:rsidRPr="00543B41" w:rsidRDefault="00543B41" w:rsidP="00543B4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Monitoring wizyjny nie obejmuje pozostałej części pojazdu.</w:t>
      </w:r>
    </w:p>
    <w:p w14:paraId="596AB94D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3A266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52536388"/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</w:t>
      </w:r>
    </w:p>
    <w:p w14:paraId="198A24AF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zabezpieczenia rejestratorów oraz nagrań</w:t>
      </w:r>
    </w:p>
    <w:bookmarkEnd w:id="1"/>
    <w:p w14:paraId="63AE0A57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F915C" w14:textId="77777777" w:rsidR="00543B41" w:rsidRPr="00543B41" w:rsidRDefault="00543B41" w:rsidP="00543B4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43B41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§ 5</w:t>
      </w:r>
    </w:p>
    <w:p w14:paraId="04084387" w14:textId="77777777" w:rsidR="00543B41" w:rsidRPr="00543B41" w:rsidRDefault="00543B41" w:rsidP="00543B41">
      <w:pPr>
        <w:tabs>
          <w:tab w:val="left" w:pos="427"/>
        </w:tabs>
        <w:spacing w:before="120" w:after="120" w:line="36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nagrań z monitoringu wizyjnego ma kierownik PZT lub upoważniona przez niego osoba. </w:t>
      </w:r>
    </w:p>
    <w:p w14:paraId="4C1341FF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D7B712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</w:t>
      </w:r>
    </w:p>
    <w:p w14:paraId="0396E271" w14:textId="77777777" w:rsidR="00543B41" w:rsidRPr="00543B41" w:rsidRDefault="00543B41" w:rsidP="00543B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udostępniania danych zarejestrowanych przez system monitoringu wizyjnego</w:t>
      </w:r>
    </w:p>
    <w:p w14:paraId="4E79C5AB" w14:textId="77777777" w:rsidR="00543B41" w:rsidRPr="00543B41" w:rsidRDefault="00543B41" w:rsidP="00543B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108F0" w14:textId="77777777" w:rsidR="00543B41" w:rsidRPr="00543B41" w:rsidRDefault="00543B41" w:rsidP="00543B4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43B41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§ 6</w:t>
      </w:r>
    </w:p>
    <w:p w14:paraId="2CE0B488" w14:textId="77777777" w:rsidR="00543B41" w:rsidRPr="00543B41" w:rsidRDefault="00543B41" w:rsidP="00543B4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p w14:paraId="437A9AF9" w14:textId="77777777" w:rsidR="00543B41" w:rsidRPr="00543B41" w:rsidRDefault="00543B41" w:rsidP="00543B4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Dane zarejestrowane w ramach monitoringu wizyjnego nie stanowią informacji publicznej i nie podlegają udostępnieniu na podstawie przepisów ustawy o dostępie do informacji publicznej.</w:t>
      </w:r>
    </w:p>
    <w:p w14:paraId="51982CEE" w14:textId="77777777" w:rsidR="00543B41" w:rsidRPr="00543B41" w:rsidRDefault="00543B41" w:rsidP="00543B4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Zapis z systemu monitoringu wizyjnego może być udostępniony wyłącznie uprawnionym osobom, podmiotom oraz instytucjom w zakresie prowadzonych przez nie spraw czy postępowań (np. Policji, Sądom, Prokuraturom oraz innym podmiotom prowadzącym czynności dochodzeniowo-śledcze), na podstawie pisemnego wniosku.</w:t>
      </w:r>
    </w:p>
    <w:p w14:paraId="56008492" w14:textId="77777777" w:rsidR="00543B41" w:rsidRPr="00543B41" w:rsidRDefault="00543B41" w:rsidP="00543B4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niniejszym regulaminem, ostateczną decyzję podejmuje Administrator po zasięgnięciu opinii Inspektor Ochrony Danych.</w:t>
      </w:r>
    </w:p>
    <w:p w14:paraId="6CEAB445" w14:textId="77777777" w:rsidR="00873512" w:rsidRDefault="00873512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2B61A" w14:textId="0722ACF8" w:rsidR="00E1689D" w:rsidRDefault="00E1689D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25DEA" w14:textId="77777777" w:rsidR="00A61861" w:rsidRDefault="00A61861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0C0CF" w14:textId="77777777" w:rsidR="00E1689D" w:rsidRPr="00E1689D" w:rsidRDefault="00E1689D" w:rsidP="00E168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68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Załącznik do </w:t>
      </w:r>
    </w:p>
    <w:p w14:paraId="6C51BC56" w14:textId="77777777" w:rsidR="00E1689D" w:rsidRPr="00E1689D" w:rsidRDefault="00E1689D" w:rsidP="00E168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Regulaminu Monitoringu Wizyjnego w pojazdach PZT w Opatowie</w:t>
      </w:r>
    </w:p>
    <w:p w14:paraId="16B318D2" w14:textId="77777777" w:rsidR="00E1689D" w:rsidRPr="00543B41" w:rsidRDefault="00E1689D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BE137" w14:textId="77777777" w:rsidR="00E1689D" w:rsidRPr="00DC11C1" w:rsidRDefault="00E1689D" w:rsidP="00E1689D">
      <w:pPr>
        <w:pStyle w:val="Teksttreci20"/>
        <w:shd w:val="clear" w:color="auto" w:fill="auto"/>
        <w:spacing w:before="0" w:after="0" w:line="210" w:lineRule="exact"/>
        <w:ind w:right="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PRZETWARZANIU DANYCH OSOBOWYCH PASAŻERÓW KORZYSTAJACYCH ZE ŚRODKÓW TRANSPORTU PUBLICZNEGO W OPATOWIE, POZYSKANYCH W RAMACH MONITORINGU WIZYJNEGO Z ZASTOSOWANIEM KAMER ZAINSTALOWANYCH W POJAZDACH TRENSPORTU PUBLICZNEGO</w:t>
      </w:r>
    </w:p>
    <w:p w14:paraId="7B8BEC45" w14:textId="77777777" w:rsidR="00E1689D" w:rsidRPr="00DC11C1" w:rsidRDefault="00E1689D" w:rsidP="00E1689D">
      <w:pPr>
        <w:pStyle w:val="Teksttreci0"/>
        <w:shd w:val="clear" w:color="auto" w:fill="auto"/>
        <w:spacing w:after="0" w:line="528" w:lineRule="exact"/>
        <w:ind w:left="360" w:hanging="340"/>
        <w:jc w:val="both"/>
        <w:rPr>
          <w:rFonts w:asciiTheme="minorHAnsi" w:hAnsiTheme="minorHAnsi" w:cstheme="minorHAnsi"/>
          <w:sz w:val="22"/>
          <w:szCs w:val="22"/>
        </w:rPr>
      </w:pP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14:paraId="41F4057B" w14:textId="77777777" w:rsidR="00E1689D" w:rsidRPr="00F06AD0" w:rsidRDefault="00E1689D" w:rsidP="00E1689D">
      <w:pPr>
        <w:spacing w:before="120" w:after="120"/>
        <w:ind w:left="20" w:right="20" w:firstLine="700"/>
        <w:jc w:val="both"/>
        <w:rPr>
          <w:rFonts w:cstheme="minorHAnsi"/>
        </w:rPr>
      </w:pPr>
      <w:r w:rsidRPr="00F06AD0">
        <w:rPr>
          <w:rFonts w:cstheme="minorHAnsi"/>
        </w:rPr>
        <w:t>Na podstawie art. 13 ust. 1 i ust.2 rozporządzenia Parlamentu Europejskiego i Rady (UE) 2016/679 z 27.4.2016 r. w sprawie ochrony osób fizycznych w związku z przetwarzaniem danych osobowych i w sprawie swobodnego przepływu takich danych oraz uchylenia dyrektywy 95/46/WE (dalej RODO) informuj</w:t>
      </w:r>
      <w:r>
        <w:rPr>
          <w:rFonts w:cstheme="minorHAnsi"/>
        </w:rPr>
        <w:t>ę</w:t>
      </w:r>
      <w:r w:rsidRPr="00F06AD0">
        <w:rPr>
          <w:rFonts w:cstheme="minorHAnsi"/>
        </w:rPr>
        <w:t>, że:</w:t>
      </w:r>
    </w:p>
    <w:p w14:paraId="4983279C" w14:textId="3AA510D5" w:rsidR="00E1689D" w:rsidRPr="00110325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  <w:b/>
        </w:rPr>
      </w:pPr>
      <w:bookmarkStart w:id="2" w:name="_Hlk112849985"/>
      <w:r w:rsidRPr="00110325">
        <w:rPr>
          <w:rFonts w:cstheme="minorHAnsi"/>
          <w:b/>
        </w:rPr>
        <w:t>Administratorem Danych Osobowych</w:t>
      </w:r>
      <w:r w:rsidRPr="00110325">
        <w:rPr>
          <w:rFonts w:cstheme="minorHAnsi"/>
        </w:rPr>
        <w:t xml:space="preserve"> jest Powiatowy Zakład Transportu w Opatowie reprezentowany przez kierownika Panią Renatę Dobrowolską, ul. Henryka Sienkiewicza 17, 27-500 Opatów, tel. 797994810, email: </w:t>
      </w:r>
      <w:r w:rsidR="00A61861">
        <w:rPr>
          <w:rFonts w:cstheme="minorHAnsi"/>
        </w:rPr>
        <w:t>biuro</w:t>
      </w:r>
      <w:r w:rsidRPr="00110325">
        <w:rPr>
          <w:rFonts w:cstheme="minorHAnsi"/>
        </w:rPr>
        <w:t>@</w:t>
      </w:r>
      <w:r w:rsidR="00A61861">
        <w:rPr>
          <w:rFonts w:cstheme="minorHAnsi"/>
        </w:rPr>
        <w:t>pzt</w:t>
      </w:r>
      <w:r w:rsidRPr="00110325">
        <w:rPr>
          <w:rFonts w:cstheme="minorHAnsi"/>
        </w:rPr>
        <w:t>opatow.pl</w:t>
      </w:r>
    </w:p>
    <w:p w14:paraId="4793630A" w14:textId="4BB8183B" w:rsidR="00E1689D" w:rsidRPr="00670F64" w:rsidRDefault="00E1689D" w:rsidP="00670F64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110325">
        <w:rPr>
          <w:rFonts w:cstheme="minorHAnsi"/>
        </w:rPr>
        <w:t>Administrator powołał Inspektora Ochrony Danych; z IOD można kontaktować się pod adresem</w:t>
      </w:r>
      <w:r w:rsidR="00670F64">
        <w:rPr>
          <w:rFonts w:cstheme="minorHAnsi"/>
        </w:rPr>
        <w:t xml:space="preserve">                      </w:t>
      </w:r>
      <w:r w:rsidRPr="00110325">
        <w:rPr>
          <w:rFonts w:cstheme="minorHAnsi"/>
        </w:rPr>
        <w:t xml:space="preserve"> e-mail: </w:t>
      </w:r>
      <w:r w:rsidR="00670F64">
        <w:rPr>
          <w:rFonts w:cstheme="minorHAnsi"/>
        </w:rPr>
        <w:t xml:space="preserve">  </w:t>
      </w:r>
      <w:r w:rsidRPr="00670F64">
        <w:rPr>
          <w:rFonts w:cstheme="minorHAnsi"/>
        </w:rPr>
        <w:t>al-rodo15@wp.pl   lub pisemnie na adres siedziby Administratora.</w:t>
      </w:r>
    </w:p>
    <w:p w14:paraId="7C4B4887" w14:textId="77777777" w:rsidR="00E1689D" w:rsidRPr="00F06AD0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  <w:b/>
        </w:rPr>
      </w:pPr>
      <w:r w:rsidRPr="00F06AD0">
        <w:rPr>
          <w:rFonts w:cstheme="minorHAnsi"/>
          <w:b/>
        </w:rPr>
        <w:t>Cel przetwarzania danych osobowych</w:t>
      </w:r>
      <w:r>
        <w:rPr>
          <w:rFonts w:cstheme="minorHAnsi"/>
          <w:b/>
        </w:rPr>
        <w:t xml:space="preserve"> i podstawa przetwarzania</w:t>
      </w:r>
      <w:r w:rsidRPr="00F06AD0">
        <w:rPr>
          <w:rFonts w:cstheme="minorHAnsi"/>
          <w:b/>
        </w:rPr>
        <w:t>:</w:t>
      </w:r>
    </w:p>
    <w:p w14:paraId="6F2A5156" w14:textId="77777777" w:rsidR="00E1689D" w:rsidRDefault="00E1689D" w:rsidP="00E1689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400548">
        <w:rPr>
          <w:rFonts w:cstheme="minorHAnsi"/>
        </w:rPr>
        <w:t>Pa</w:t>
      </w:r>
      <w:r>
        <w:rPr>
          <w:rFonts w:cstheme="minorHAnsi"/>
        </w:rPr>
        <w:t>ni/Pana</w:t>
      </w:r>
      <w:r w:rsidRPr="00400548">
        <w:rPr>
          <w:rFonts w:cstheme="minorHAnsi"/>
        </w:rPr>
        <w:t xml:space="preserve"> dane będą przetwarzane w celu </w:t>
      </w:r>
      <w:bookmarkStart w:id="3" w:name="_Hlk112849730"/>
      <w:r>
        <w:rPr>
          <w:rFonts w:cstheme="minorHAnsi"/>
        </w:rPr>
        <w:t>zapewnienia wymaganych warunków bezpieczeństwa, rozpatrywania skarg i reklamacji, prowadzenia korespondencji w sprawie funkcjonowania komunikacji, kontroli oraz dystrybucji biletów, ochrony mienia oraz optymalizacji funkcjonowania komunikacji.</w:t>
      </w:r>
    </w:p>
    <w:p w14:paraId="457F3878" w14:textId="77777777" w:rsidR="00E1689D" w:rsidRDefault="00E1689D" w:rsidP="00E1689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>Pani/Pana wizerunek jest rejestrowany na nośnikach danych z zastosowaniem kamery zainstalowanej przy stanowisku kierowcy autobusu.</w:t>
      </w:r>
    </w:p>
    <w:p w14:paraId="3CA6208C" w14:textId="77777777" w:rsidR="00E1689D" w:rsidRPr="00400548" w:rsidRDefault="00E1689D" w:rsidP="00E1689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Pani/Pana dane są przetwarzane </w:t>
      </w:r>
      <w:r w:rsidRPr="00400548">
        <w:rPr>
          <w:rFonts w:cstheme="minorHAnsi"/>
        </w:rPr>
        <w:t xml:space="preserve">na podstawie art. 6 ust. 1 lit </w:t>
      </w:r>
      <w:r>
        <w:rPr>
          <w:rFonts w:cstheme="minorHAnsi"/>
        </w:rPr>
        <w:t xml:space="preserve">b) RODO – realizacji umowy, </w:t>
      </w:r>
      <w:r w:rsidRPr="00400548">
        <w:rPr>
          <w:rFonts w:cstheme="minorHAnsi"/>
        </w:rPr>
        <w:t>c</w:t>
      </w:r>
      <w:r>
        <w:rPr>
          <w:rFonts w:cstheme="minorHAnsi"/>
        </w:rPr>
        <w:t>) RODO – przepisu prawa – ustawa z dnia 15.11.1984 prawo przewozowe, e) RODO – zadania realizowanego w interesie publicznym oraz f) RODO – prawnie uzasadnionych interesów realizowanych przez administratora danych</w:t>
      </w:r>
      <w:r w:rsidRPr="00400548">
        <w:rPr>
          <w:rFonts w:cstheme="minorHAnsi"/>
        </w:rPr>
        <w:t xml:space="preserve"> RODO </w:t>
      </w:r>
    </w:p>
    <w:bookmarkEnd w:id="3"/>
    <w:p w14:paraId="4C3B633D" w14:textId="77777777" w:rsidR="00E1689D" w:rsidRPr="00F06AD0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  <w:b/>
        </w:rPr>
      </w:pPr>
      <w:r w:rsidRPr="00F06AD0">
        <w:rPr>
          <w:rFonts w:cstheme="minorHAnsi"/>
          <w:b/>
        </w:rPr>
        <w:t>Informacje o Odbiorcach danych:</w:t>
      </w:r>
    </w:p>
    <w:p w14:paraId="1D5B06D6" w14:textId="77777777" w:rsidR="00E1689D" w:rsidRPr="00400548" w:rsidRDefault="00E1689D" w:rsidP="00E1689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>Powiatowy Zakład Transportu</w:t>
      </w:r>
      <w:r w:rsidRPr="00400548">
        <w:rPr>
          <w:rFonts w:cstheme="minorHAnsi"/>
        </w:rPr>
        <w:t xml:space="preserve"> co do zasady nie udostępnia danych osobowych innym odbiorcom poza ustawowo uprawnionymi. </w:t>
      </w:r>
    </w:p>
    <w:p w14:paraId="4821F3E4" w14:textId="77777777" w:rsidR="00E1689D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F06AD0">
        <w:rPr>
          <w:rFonts w:cstheme="minorHAnsi"/>
          <w:b/>
        </w:rPr>
        <w:t>Czas przetwarzania</w:t>
      </w:r>
    </w:p>
    <w:p w14:paraId="59965BDA" w14:textId="77777777" w:rsidR="00E1689D" w:rsidRPr="00B63162" w:rsidRDefault="00E1689D" w:rsidP="00E1689D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B63162">
        <w:rPr>
          <w:rFonts w:cstheme="minorHAnsi"/>
        </w:rPr>
        <w:t>Nagrany Monitoringiem obraz będ</w:t>
      </w:r>
      <w:r>
        <w:rPr>
          <w:rFonts w:cstheme="minorHAnsi"/>
        </w:rPr>
        <w:t>zie</w:t>
      </w:r>
      <w:r w:rsidRPr="00B63162">
        <w:rPr>
          <w:rFonts w:cstheme="minorHAnsi"/>
        </w:rPr>
        <w:t xml:space="preserve"> przechowywan</w:t>
      </w:r>
      <w:r>
        <w:rPr>
          <w:rFonts w:cstheme="minorHAnsi"/>
        </w:rPr>
        <w:t>y</w:t>
      </w:r>
      <w:r w:rsidRPr="00B63162">
        <w:rPr>
          <w:rFonts w:cstheme="minorHAnsi"/>
        </w:rPr>
        <w:t xml:space="preserve"> przez okres </w:t>
      </w:r>
      <w:r>
        <w:rPr>
          <w:rFonts w:cstheme="minorHAnsi"/>
        </w:rPr>
        <w:t>30 dni</w:t>
      </w:r>
      <w:r w:rsidRPr="00B63162">
        <w:rPr>
          <w:rFonts w:cstheme="minorHAnsi"/>
        </w:rPr>
        <w:t>. Gdy nagrany Monitoringiem obraz stanowi dowód w postępowaniu lub powzięto wiadomość, iż mo</w:t>
      </w:r>
      <w:r>
        <w:rPr>
          <w:rFonts w:cstheme="minorHAnsi"/>
        </w:rPr>
        <w:t>że</w:t>
      </w:r>
      <w:r w:rsidRPr="00B63162">
        <w:rPr>
          <w:rFonts w:cstheme="minorHAnsi"/>
        </w:rPr>
        <w:t xml:space="preserve"> on stanowić dowód w postępowaniu, termin 3</w:t>
      </w:r>
      <w:r>
        <w:rPr>
          <w:rFonts w:cstheme="minorHAnsi"/>
        </w:rPr>
        <w:t>0</w:t>
      </w:r>
      <w:r w:rsidRPr="00B63162">
        <w:rPr>
          <w:rFonts w:cstheme="minorHAnsi"/>
        </w:rPr>
        <w:t xml:space="preserve"> </w:t>
      </w:r>
      <w:r>
        <w:rPr>
          <w:rFonts w:cstheme="minorHAnsi"/>
        </w:rPr>
        <w:t>ten</w:t>
      </w:r>
      <w:r w:rsidRPr="00B63162">
        <w:rPr>
          <w:rFonts w:cstheme="minorHAnsi"/>
        </w:rPr>
        <w:t xml:space="preserve"> ulega przedłużeniu do czasu prawomocnego zakończenia postępowania. </w:t>
      </w:r>
    </w:p>
    <w:p w14:paraId="784E94DB" w14:textId="77777777" w:rsidR="00E1689D" w:rsidRPr="00533DA7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F06AD0">
        <w:rPr>
          <w:rFonts w:cstheme="minorHAnsi"/>
        </w:rPr>
        <w:t>W związku z przetwarzaniem danych osobowych, posiadają Państwo prawo</w:t>
      </w:r>
      <w:r>
        <w:rPr>
          <w:rFonts w:cstheme="minorHAnsi"/>
        </w:rPr>
        <w:t xml:space="preserve"> </w:t>
      </w:r>
      <w:r w:rsidRPr="00533DA7">
        <w:rPr>
          <w:rFonts w:cstheme="minorHAnsi"/>
        </w:rPr>
        <w:t xml:space="preserve">dostępu do swoich danych osobowych. </w:t>
      </w:r>
    </w:p>
    <w:p w14:paraId="79B18D84" w14:textId="77777777" w:rsidR="00E1689D" w:rsidRPr="00454C1F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F06AD0">
        <w:rPr>
          <w:rFonts w:cstheme="minorHAnsi"/>
        </w:rPr>
        <w:t>Przysługuje Państwu prawo wniesienia skargi do organu nadzorczego - Prezesa Urzędu Ochrony Danych Osobowych, gdy uznacie, że przetwarzanie dany</w:t>
      </w:r>
      <w:r>
        <w:rPr>
          <w:rFonts w:cstheme="minorHAnsi"/>
        </w:rPr>
        <w:t>ch osobowych narusza przepisy o </w:t>
      </w:r>
      <w:r w:rsidRPr="00F06AD0">
        <w:rPr>
          <w:rFonts w:cstheme="minorHAnsi"/>
        </w:rPr>
        <w:t>ochronie danych osobowych.</w:t>
      </w:r>
    </w:p>
    <w:p w14:paraId="2B8EF9D0" w14:textId="77777777" w:rsidR="00E1689D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454C1F">
        <w:rPr>
          <w:rFonts w:cstheme="minorHAnsi"/>
        </w:rPr>
        <w:t xml:space="preserve">Podanie danych osobowych </w:t>
      </w:r>
      <w:r w:rsidRPr="00B63162">
        <w:rPr>
          <w:rFonts w:cstheme="minorHAnsi"/>
        </w:rPr>
        <w:t>jest dobrowolne, ale niezbędne do realizacji wskazanych w pkt 3 celów. Skorzystanie przez Panią/Pana z usługi przewozu autobusami PZT w Opatowie oznacza wyrażenie zgody na przetwarzanie danych osobowych na zasadach określonych w niniejszej klauzuli informacyjnej.</w:t>
      </w:r>
    </w:p>
    <w:p w14:paraId="271279F4" w14:textId="77777777" w:rsidR="00E1689D" w:rsidRPr="00400548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400548">
        <w:rPr>
          <w:rFonts w:cstheme="minorHAnsi"/>
        </w:rPr>
        <w:lastRenderedPageBreak/>
        <w:t>Pani/Pana dane osobowe nie będą przekazywane do państwa trzeciego (czyli poza Europejski Obszar Gospodarczy), ani do organizacji międzynarodowej.</w:t>
      </w:r>
    </w:p>
    <w:p w14:paraId="0ADD53DF" w14:textId="77777777" w:rsidR="00E1689D" w:rsidRDefault="00E1689D" w:rsidP="00E1689D">
      <w:pPr>
        <w:numPr>
          <w:ilvl w:val="0"/>
          <w:numId w:val="50"/>
        </w:numPr>
        <w:tabs>
          <w:tab w:val="left" w:pos="427"/>
        </w:tabs>
        <w:spacing w:before="120" w:after="120" w:line="259" w:lineRule="auto"/>
        <w:ind w:left="440" w:right="40" w:hanging="360"/>
        <w:jc w:val="both"/>
        <w:rPr>
          <w:rFonts w:cstheme="minorHAnsi"/>
        </w:rPr>
      </w:pPr>
      <w:r w:rsidRPr="00F06AD0">
        <w:rPr>
          <w:rFonts w:cstheme="minorHAnsi"/>
        </w:rPr>
        <w:t>Pa</w:t>
      </w:r>
      <w:r>
        <w:rPr>
          <w:rFonts w:cstheme="minorHAnsi"/>
        </w:rPr>
        <w:t>ni/Pana</w:t>
      </w:r>
      <w:r w:rsidRPr="00F06AD0">
        <w:rPr>
          <w:rFonts w:cstheme="minorHAnsi"/>
        </w:rPr>
        <w:t xml:space="preserve"> dane nie będą przetwarzane w sposób zautomatyzowany, w tym również w formie profilowania. </w:t>
      </w:r>
    </w:p>
    <w:bookmarkEnd w:id="2"/>
    <w:p w14:paraId="67E73766" w14:textId="77777777" w:rsidR="00E1689D" w:rsidRDefault="00E1689D" w:rsidP="00E1689D">
      <w:pPr>
        <w:pStyle w:val="Default"/>
      </w:pPr>
    </w:p>
    <w:p w14:paraId="2C453666" w14:textId="77777777" w:rsidR="00E1689D" w:rsidRDefault="00E1689D" w:rsidP="00E1689D">
      <w:pPr>
        <w:pStyle w:val="Default"/>
        <w:rPr>
          <w:sz w:val="23"/>
          <w:szCs w:val="23"/>
        </w:rPr>
      </w:pPr>
    </w:p>
    <w:p w14:paraId="7644A192" w14:textId="77777777" w:rsidR="00E1689D" w:rsidRDefault="00E1689D" w:rsidP="00E1689D"/>
    <w:p w14:paraId="41F758EC" w14:textId="77777777" w:rsidR="00873512" w:rsidRPr="00543B41" w:rsidRDefault="00873512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2B61" w14:textId="77777777" w:rsidR="00873512" w:rsidRPr="00543B41" w:rsidRDefault="00873512" w:rsidP="00543B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BF351" w14:textId="4C7EA73E" w:rsidR="00737FE0" w:rsidRPr="00543B41" w:rsidRDefault="00E4514E" w:rsidP="00543B41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Renata Dobrowolska </w:t>
      </w:r>
    </w:p>
    <w:p w14:paraId="0C92446B" w14:textId="77777777" w:rsidR="00737FE0" w:rsidRPr="00543B41" w:rsidRDefault="00737FE0" w:rsidP="00543B41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B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ZATWIERDZAM</w:t>
      </w:r>
    </w:p>
    <w:p w14:paraId="6257761D" w14:textId="77777777" w:rsidR="004B2E61" w:rsidRPr="00543B41" w:rsidRDefault="004B2E61" w:rsidP="00543B4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B2E0C" w14:textId="77777777" w:rsidR="004B2E61" w:rsidRPr="00543B41" w:rsidRDefault="004B2E61" w:rsidP="00543B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2E61" w:rsidRPr="00543B41" w:rsidSect="004B2E6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29D"/>
    <w:multiLevelType w:val="hybridMultilevel"/>
    <w:tmpl w:val="2518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1E7"/>
    <w:multiLevelType w:val="hybridMultilevel"/>
    <w:tmpl w:val="FA6E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ECB"/>
    <w:multiLevelType w:val="hybridMultilevel"/>
    <w:tmpl w:val="7138E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63359"/>
    <w:multiLevelType w:val="hybridMultilevel"/>
    <w:tmpl w:val="497C87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201FC1"/>
    <w:multiLevelType w:val="hybridMultilevel"/>
    <w:tmpl w:val="FA6E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BB9"/>
    <w:multiLevelType w:val="hybridMultilevel"/>
    <w:tmpl w:val="45CE4E9E"/>
    <w:lvl w:ilvl="0" w:tplc="DFF8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5534C"/>
    <w:multiLevelType w:val="hybridMultilevel"/>
    <w:tmpl w:val="10DC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530C"/>
    <w:multiLevelType w:val="hybridMultilevel"/>
    <w:tmpl w:val="8B2E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2D4"/>
    <w:multiLevelType w:val="hybridMultilevel"/>
    <w:tmpl w:val="1F24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458A"/>
    <w:multiLevelType w:val="hybridMultilevel"/>
    <w:tmpl w:val="F54C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62FC6"/>
    <w:multiLevelType w:val="hybridMultilevel"/>
    <w:tmpl w:val="1A3E4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8082E"/>
    <w:multiLevelType w:val="hybridMultilevel"/>
    <w:tmpl w:val="202816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66315C"/>
    <w:multiLevelType w:val="hybridMultilevel"/>
    <w:tmpl w:val="E216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7D49"/>
    <w:multiLevelType w:val="hybridMultilevel"/>
    <w:tmpl w:val="44E2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0AA2"/>
    <w:multiLevelType w:val="hybridMultilevel"/>
    <w:tmpl w:val="D1460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A078C"/>
    <w:multiLevelType w:val="hybridMultilevel"/>
    <w:tmpl w:val="99223E82"/>
    <w:lvl w:ilvl="0" w:tplc="BAF2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56084"/>
    <w:multiLevelType w:val="hybridMultilevel"/>
    <w:tmpl w:val="C276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154"/>
    <w:multiLevelType w:val="hybridMultilevel"/>
    <w:tmpl w:val="63CA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A7EBA"/>
    <w:multiLevelType w:val="hybridMultilevel"/>
    <w:tmpl w:val="5388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31B22"/>
    <w:multiLevelType w:val="hybridMultilevel"/>
    <w:tmpl w:val="29C4A18A"/>
    <w:lvl w:ilvl="0" w:tplc="79CA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D251CF9"/>
    <w:multiLevelType w:val="hybridMultilevel"/>
    <w:tmpl w:val="6902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9650F"/>
    <w:multiLevelType w:val="hybridMultilevel"/>
    <w:tmpl w:val="5B9A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42447"/>
    <w:multiLevelType w:val="hybridMultilevel"/>
    <w:tmpl w:val="E9D2B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97765"/>
    <w:multiLevelType w:val="hybridMultilevel"/>
    <w:tmpl w:val="02FC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74455"/>
    <w:multiLevelType w:val="hybridMultilevel"/>
    <w:tmpl w:val="4C1AF0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9DA1374"/>
    <w:multiLevelType w:val="hybridMultilevel"/>
    <w:tmpl w:val="EC8401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715158"/>
    <w:multiLevelType w:val="hybridMultilevel"/>
    <w:tmpl w:val="DD9E6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31246A"/>
    <w:multiLevelType w:val="hybridMultilevel"/>
    <w:tmpl w:val="DC44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6011E"/>
    <w:multiLevelType w:val="hybridMultilevel"/>
    <w:tmpl w:val="16A4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36C93"/>
    <w:multiLevelType w:val="hybridMultilevel"/>
    <w:tmpl w:val="80608784"/>
    <w:lvl w:ilvl="0" w:tplc="3E20A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59A0"/>
    <w:multiLevelType w:val="hybridMultilevel"/>
    <w:tmpl w:val="EF94B2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81215"/>
    <w:multiLevelType w:val="hybridMultilevel"/>
    <w:tmpl w:val="B8F8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36850"/>
    <w:multiLevelType w:val="hybridMultilevel"/>
    <w:tmpl w:val="3B245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A441EE"/>
    <w:multiLevelType w:val="hybridMultilevel"/>
    <w:tmpl w:val="36B2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F4B91"/>
    <w:multiLevelType w:val="hybridMultilevel"/>
    <w:tmpl w:val="91BE9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D73AF"/>
    <w:multiLevelType w:val="hybridMultilevel"/>
    <w:tmpl w:val="8F5C2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34689F"/>
    <w:multiLevelType w:val="hybridMultilevel"/>
    <w:tmpl w:val="F8B4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413ED"/>
    <w:multiLevelType w:val="hybridMultilevel"/>
    <w:tmpl w:val="47BE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93979"/>
    <w:multiLevelType w:val="hybridMultilevel"/>
    <w:tmpl w:val="1244F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AA635D"/>
    <w:multiLevelType w:val="hybridMultilevel"/>
    <w:tmpl w:val="648C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8435E"/>
    <w:multiLevelType w:val="hybridMultilevel"/>
    <w:tmpl w:val="76F8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4111E"/>
    <w:multiLevelType w:val="hybridMultilevel"/>
    <w:tmpl w:val="CFE6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50117"/>
    <w:multiLevelType w:val="hybridMultilevel"/>
    <w:tmpl w:val="FBF20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F80E4A"/>
    <w:multiLevelType w:val="hybridMultilevel"/>
    <w:tmpl w:val="DAD4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F6EE1"/>
    <w:multiLevelType w:val="hybridMultilevel"/>
    <w:tmpl w:val="2BB649C2"/>
    <w:lvl w:ilvl="0" w:tplc="67848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6F3688"/>
    <w:multiLevelType w:val="hybridMultilevel"/>
    <w:tmpl w:val="D4EA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16BC7"/>
    <w:multiLevelType w:val="hybridMultilevel"/>
    <w:tmpl w:val="EE40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14BC0"/>
    <w:multiLevelType w:val="hybridMultilevel"/>
    <w:tmpl w:val="F508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140B7"/>
    <w:multiLevelType w:val="hybridMultilevel"/>
    <w:tmpl w:val="D0864092"/>
    <w:lvl w:ilvl="0" w:tplc="D9F4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58684">
    <w:abstractNumId w:val="29"/>
  </w:num>
  <w:num w:numId="2" w16cid:durableId="22288415">
    <w:abstractNumId w:val="38"/>
  </w:num>
  <w:num w:numId="3" w16cid:durableId="324209473">
    <w:abstractNumId w:val="36"/>
  </w:num>
  <w:num w:numId="4" w16cid:durableId="751197680">
    <w:abstractNumId w:val="48"/>
  </w:num>
  <w:num w:numId="5" w16cid:durableId="551842920">
    <w:abstractNumId w:val="24"/>
  </w:num>
  <w:num w:numId="6" w16cid:durableId="1200508135">
    <w:abstractNumId w:val="14"/>
  </w:num>
  <w:num w:numId="7" w16cid:durableId="387651710">
    <w:abstractNumId w:val="17"/>
  </w:num>
  <w:num w:numId="8" w16cid:durableId="298413728">
    <w:abstractNumId w:val="30"/>
  </w:num>
  <w:num w:numId="9" w16cid:durableId="1837069601">
    <w:abstractNumId w:val="1"/>
  </w:num>
  <w:num w:numId="10" w16cid:durableId="506094977">
    <w:abstractNumId w:val="4"/>
  </w:num>
  <w:num w:numId="11" w16cid:durableId="1505126690">
    <w:abstractNumId w:val="22"/>
  </w:num>
  <w:num w:numId="12" w16cid:durableId="1832674262">
    <w:abstractNumId w:val="11"/>
  </w:num>
  <w:num w:numId="13" w16cid:durableId="440805125">
    <w:abstractNumId w:val="37"/>
  </w:num>
  <w:num w:numId="14" w16cid:durableId="1960719106">
    <w:abstractNumId w:val="9"/>
  </w:num>
  <w:num w:numId="15" w16cid:durableId="243271252">
    <w:abstractNumId w:val="7"/>
  </w:num>
  <w:num w:numId="16" w16cid:durableId="1076896492">
    <w:abstractNumId w:val="41"/>
  </w:num>
  <w:num w:numId="17" w16cid:durableId="1710033000">
    <w:abstractNumId w:val="39"/>
  </w:num>
  <w:num w:numId="18" w16cid:durableId="1051032443">
    <w:abstractNumId w:val="16"/>
  </w:num>
  <w:num w:numId="19" w16cid:durableId="1994989921">
    <w:abstractNumId w:val="13"/>
  </w:num>
  <w:num w:numId="20" w16cid:durableId="1308127588">
    <w:abstractNumId w:val="44"/>
  </w:num>
  <w:num w:numId="21" w16cid:durableId="1198815620">
    <w:abstractNumId w:val="34"/>
  </w:num>
  <w:num w:numId="22" w16cid:durableId="1222325844">
    <w:abstractNumId w:val="12"/>
  </w:num>
  <w:num w:numId="23" w16cid:durableId="661278016">
    <w:abstractNumId w:val="10"/>
  </w:num>
  <w:num w:numId="24" w16cid:durableId="887492292">
    <w:abstractNumId w:val="47"/>
  </w:num>
  <w:num w:numId="25" w16cid:durableId="197084870">
    <w:abstractNumId w:val="31"/>
  </w:num>
  <w:num w:numId="26" w16cid:durableId="396057338">
    <w:abstractNumId w:val="18"/>
  </w:num>
  <w:num w:numId="27" w16cid:durableId="1998872485">
    <w:abstractNumId w:val="33"/>
  </w:num>
  <w:num w:numId="28" w16cid:durableId="1555042988">
    <w:abstractNumId w:val="40"/>
  </w:num>
  <w:num w:numId="29" w16cid:durableId="760419349">
    <w:abstractNumId w:val="27"/>
  </w:num>
  <w:num w:numId="30" w16cid:durableId="2107381735">
    <w:abstractNumId w:val="2"/>
  </w:num>
  <w:num w:numId="31" w16cid:durableId="423695852">
    <w:abstractNumId w:val="8"/>
  </w:num>
  <w:num w:numId="32" w16cid:durableId="207379132">
    <w:abstractNumId w:val="6"/>
  </w:num>
  <w:num w:numId="33" w16cid:durableId="506100623">
    <w:abstractNumId w:val="28"/>
  </w:num>
  <w:num w:numId="34" w16cid:durableId="1063215032">
    <w:abstractNumId w:val="25"/>
  </w:num>
  <w:num w:numId="35" w16cid:durableId="908342935">
    <w:abstractNumId w:val="46"/>
  </w:num>
  <w:num w:numId="36" w16cid:durableId="29385057">
    <w:abstractNumId w:val="26"/>
  </w:num>
  <w:num w:numId="37" w16cid:durableId="571542600">
    <w:abstractNumId w:val="3"/>
  </w:num>
  <w:num w:numId="38" w16cid:durableId="1602911521">
    <w:abstractNumId w:val="35"/>
  </w:num>
  <w:num w:numId="39" w16cid:durableId="1123380139">
    <w:abstractNumId w:val="43"/>
  </w:num>
  <w:num w:numId="40" w16cid:durableId="70196759">
    <w:abstractNumId w:val="32"/>
  </w:num>
  <w:num w:numId="41" w16cid:durableId="293680569">
    <w:abstractNumId w:val="5"/>
  </w:num>
  <w:num w:numId="42" w16cid:durableId="740370245">
    <w:abstractNumId w:val="23"/>
  </w:num>
  <w:num w:numId="43" w16cid:durableId="983848441">
    <w:abstractNumId w:val="15"/>
  </w:num>
  <w:num w:numId="44" w16cid:durableId="1513378202">
    <w:abstractNumId w:val="49"/>
  </w:num>
  <w:num w:numId="45" w16cid:durableId="1865023582">
    <w:abstractNumId w:val="42"/>
  </w:num>
  <w:num w:numId="46" w16cid:durableId="530579723">
    <w:abstractNumId w:val="21"/>
  </w:num>
  <w:num w:numId="47" w16cid:durableId="943733615">
    <w:abstractNumId w:val="19"/>
  </w:num>
  <w:num w:numId="48" w16cid:durableId="1238247371">
    <w:abstractNumId w:val="45"/>
  </w:num>
  <w:num w:numId="49" w16cid:durableId="903249878">
    <w:abstractNumId w:val="0"/>
  </w:num>
  <w:num w:numId="50" w16cid:durableId="10223669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BD"/>
    <w:rsid w:val="000D15BD"/>
    <w:rsid w:val="001C1F9B"/>
    <w:rsid w:val="00292DCE"/>
    <w:rsid w:val="004B2E61"/>
    <w:rsid w:val="004E5AD5"/>
    <w:rsid w:val="004F7455"/>
    <w:rsid w:val="00543B41"/>
    <w:rsid w:val="006526E1"/>
    <w:rsid w:val="00670F64"/>
    <w:rsid w:val="00682C98"/>
    <w:rsid w:val="006B1551"/>
    <w:rsid w:val="007020C1"/>
    <w:rsid w:val="00722C16"/>
    <w:rsid w:val="00737FE0"/>
    <w:rsid w:val="00772FC5"/>
    <w:rsid w:val="007C430A"/>
    <w:rsid w:val="007E275F"/>
    <w:rsid w:val="008322BF"/>
    <w:rsid w:val="00851C80"/>
    <w:rsid w:val="00873512"/>
    <w:rsid w:val="008A31C3"/>
    <w:rsid w:val="009243A8"/>
    <w:rsid w:val="009D5C5E"/>
    <w:rsid w:val="00A61861"/>
    <w:rsid w:val="00B20071"/>
    <w:rsid w:val="00BF0070"/>
    <w:rsid w:val="00C51CF3"/>
    <w:rsid w:val="00E1689D"/>
    <w:rsid w:val="00E4514E"/>
    <w:rsid w:val="00E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F18"/>
  <w15:docId w15:val="{9302BF29-01C4-440C-81E5-135D8878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5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E6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16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168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689D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1689D"/>
    <w:pPr>
      <w:widowControl w:val="0"/>
      <w:shd w:val="clear" w:color="auto" w:fill="FFFFFF"/>
      <w:spacing w:before="1380" w:after="6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E16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4632-4A18-D348-A61B-AFEB66D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Łukaszewski</dc:creator>
  <cp:lastModifiedBy>Zygmunt Augustyn</cp:lastModifiedBy>
  <cp:revision>4</cp:revision>
  <cp:lastPrinted>2023-03-08T12:48:00Z</cp:lastPrinted>
  <dcterms:created xsi:type="dcterms:W3CDTF">2023-03-08T13:36:00Z</dcterms:created>
  <dcterms:modified xsi:type="dcterms:W3CDTF">2023-03-24T07:28:00Z</dcterms:modified>
</cp:coreProperties>
</file>